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45F" w:rsidRPr="0067645F" w:rsidRDefault="0067645F" w:rsidP="0067645F">
      <w:pPr>
        <w:spacing w:after="0" w:line="240" w:lineRule="auto"/>
        <w:jc w:val="center"/>
        <w:rPr>
          <w:rFonts w:ascii="Arial" w:eastAsia="Times New Roman" w:hAnsi="Arial" w:cs="Arial"/>
          <w:color w:val="333333"/>
          <w:sz w:val="21"/>
          <w:szCs w:val="21"/>
        </w:rPr>
      </w:pPr>
      <w:r w:rsidRPr="0067645F">
        <w:rPr>
          <w:rFonts w:ascii="Arial" w:eastAsia="Times New Roman" w:hAnsi="Arial" w:cs="Arial"/>
          <w:b/>
          <w:bCs/>
          <w:color w:val="0000FF"/>
          <w:sz w:val="24"/>
          <w:szCs w:val="24"/>
          <w:bdr w:val="none" w:sz="0" w:space="0" w:color="auto" w:frame="1"/>
        </w:rPr>
        <w:t>LICENSED MASTER SOCIAL WORK (LMSW) SCOPE OF PRACTICE</w:t>
      </w:r>
    </w:p>
    <w:p w:rsidR="0067645F" w:rsidRPr="0067645F" w:rsidRDefault="0067645F" w:rsidP="0067645F">
      <w:pPr>
        <w:spacing w:after="0" w:line="240" w:lineRule="auto"/>
        <w:jc w:val="center"/>
        <w:rPr>
          <w:rFonts w:ascii="Arial" w:eastAsia="Times New Roman" w:hAnsi="Arial" w:cs="Arial"/>
          <w:color w:val="333333"/>
          <w:sz w:val="24"/>
          <w:szCs w:val="24"/>
        </w:rPr>
      </w:pPr>
      <w:r w:rsidRPr="0067645F">
        <w:rPr>
          <w:rFonts w:ascii="Arial" w:eastAsia="Times New Roman" w:hAnsi="Arial" w:cs="Arial"/>
          <w:b/>
          <w:bCs/>
          <w:color w:val="0000FF"/>
          <w:sz w:val="24"/>
          <w:szCs w:val="24"/>
          <w:bdr w:val="none" w:sz="0" w:space="0" w:color="auto" w:frame="1"/>
        </w:rPr>
        <w:t> </w:t>
      </w:r>
    </w:p>
    <w:p w:rsidR="0067645F" w:rsidRPr="0067645F" w:rsidRDefault="0067645F" w:rsidP="0067645F">
      <w:pPr>
        <w:spacing w:after="270" w:line="240" w:lineRule="auto"/>
        <w:rPr>
          <w:rFonts w:ascii="Arial" w:eastAsia="Times New Roman" w:hAnsi="Arial" w:cs="Arial"/>
          <w:color w:val="333333"/>
          <w:sz w:val="24"/>
          <w:szCs w:val="24"/>
        </w:rPr>
      </w:pPr>
      <w:r w:rsidRPr="0067645F">
        <w:rPr>
          <w:rFonts w:ascii="Arial" w:eastAsia="Times New Roman" w:hAnsi="Arial" w:cs="Arial"/>
          <w:color w:val="333333"/>
          <w:sz w:val="24"/>
          <w:szCs w:val="24"/>
        </w:rPr>
        <w:t>The statute, Education Law (770 1) defines the scope of practice of LMSW as "l... (a</w:t>
      </w:r>
      <w:proofErr w:type="gramStart"/>
      <w:r w:rsidRPr="0067645F">
        <w:rPr>
          <w:rFonts w:ascii="Arial" w:eastAsia="Times New Roman" w:hAnsi="Arial" w:cs="Arial"/>
          <w:color w:val="333333"/>
          <w:sz w:val="24"/>
          <w:szCs w:val="24"/>
        </w:rPr>
        <w:t>).</w:t>
      </w:r>
      <w:proofErr w:type="gramEnd"/>
      <w:r w:rsidRPr="0067645F">
        <w:rPr>
          <w:rFonts w:ascii="Arial" w:eastAsia="Times New Roman" w:hAnsi="Arial" w:cs="Arial"/>
          <w:color w:val="333333"/>
          <w:sz w:val="24"/>
          <w:szCs w:val="24"/>
        </w:rPr>
        <w:t xml:space="preserve"> . . the professional application of social work theory, principles, and the methods to prevent, assess. evaluate, formulate and implement a plan of action based  on client needs and strengths, and   intervene to address mental, social, emotional, behavioral, developmental , and addictive disorders, conditions and disabilities, and of the psychosocial aspects of illness and injury experienced by individuals, couples, families, groups, communities, organizations, and society. (b) LMSWs engage in the administration of tests and measures</w:t>
      </w:r>
      <w:proofErr w:type="gramStart"/>
      <w:r w:rsidRPr="0067645F">
        <w:rPr>
          <w:rFonts w:ascii="Arial" w:eastAsia="Times New Roman" w:hAnsi="Arial" w:cs="Arial"/>
          <w:color w:val="333333"/>
          <w:sz w:val="24"/>
          <w:szCs w:val="24"/>
        </w:rPr>
        <w:t>  of</w:t>
      </w:r>
      <w:proofErr w:type="gramEnd"/>
      <w:r w:rsidRPr="0067645F">
        <w:rPr>
          <w:rFonts w:ascii="Arial" w:eastAsia="Times New Roman" w:hAnsi="Arial" w:cs="Arial"/>
          <w:color w:val="333333"/>
          <w:sz w:val="24"/>
          <w:szCs w:val="24"/>
        </w:rPr>
        <w:t xml:space="preserve"> psychosocial  functioning,  social work advocacy, case management , counseling, consultation, research, administration and management, and teaching. (c) LMSWs provided</w:t>
      </w:r>
      <w:proofErr w:type="gramStart"/>
      <w:r w:rsidRPr="0067645F">
        <w:rPr>
          <w:rFonts w:ascii="Arial" w:eastAsia="Times New Roman" w:hAnsi="Arial" w:cs="Arial"/>
          <w:color w:val="333333"/>
          <w:sz w:val="24"/>
          <w:szCs w:val="24"/>
        </w:rPr>
        <w:t>  all</w:t>
      </w:r>
      <w:proofErr w:type="gramEnd"/>
      <w:r w:rsidRPr="0067645F">
        <w:rPr>
          <w:rFonts w:ascii="Arial" w:eastAsia="Times New Roman" w:hAnsi="Arial" w:cs="Arial"/>
          <w:color w:val="333333"/>
          <w:sz w:val="24"/>
          <w:szCs w:val="24"/>
        </w:rPr>
        <w:t xml:space="preserve"> forms of supervision other than supervision of the practice of LCSW . . . (d) LMSWs practice licensed clinical social work in facility settings under supervision or other supervised settings approved by the department under supervision  in accordance  with the  commissioner 's regulations ."</w:t>
      </w:r>
    </w:p>
    <w:p w:rsidR="0067645F" w:rsidRDefault="0067645F" w:rsidP="0067645F">
      <w:pPr>
        <w:spacing w:after="270" w:line="240" w:lineRule="auto"/>
        <w:rPr>
          <w:rFonts w:ascii="Arial" w:eastAsia="Times New Roman" w:hAnsi="Arial" w:cs="Arial"/>
          <w:color w:val="333333"/>
          <w:sz w:val="21"/>
          <w:szCs w:val="21"/>
        </w:rPr>
      </w:pPr>
    </w:p>
    <w:p w:rsidR="0067645F" w:rsidRPr="0067645F" w:rsidRDefault="0067645F" w:rsidP="0067645F">
      <w:pPr>
        <w:spacing w:after="270" w:line="240" w:lineRule="auto"/>
        <w:rPr>
          <w:rFonts w:ascii="Arial" w:eastAsia="Times New Roman" w:hAnsi="Arial" w:cs="Arial"/>
          <w:color w:val="333333"/>
          <w:sz w:val="21"/>
          <w:szCs w:val="21"/>
        </w:rPr>
      </w:pPr>
    </w:p>
    <w:p w:rsidR="0067645F" w:rsidRDefault="0067645F" w:rsidP="0067645F">
      <w:pPr>
        <w:spacing w:after="0" w:line="240" w:lineRule="auto"/>
        <w:jc w:val="center"/>
        <w:rPr>
          <w:rFonts w:ascii="Arial" w:eastAsia="Times New Roman" w:hAnsi="Arial" w:cs="Arial"/>
          <w:color w:val="333333"/>
          <w:sz w:val="24"/>
          <w:szCs w:val="24"/>
          <w:bdr w:val="none" w:sz="0" w:space="0" w:color="auto" w:frame="1"/>
        </w:rPr>
      </w:pPr>
      <w:r w:rsidRPr="0067645F">
        <w:rPr>
          <w:rFonts w:ascii="Arial" w:eastAsia="Times New Roman" w:hAnsi="Arial" w:cs="Arial"/>
          <w:color w:val="333333"/>
          <w:sz w:val="24"/>
          <w:szCs w:val="24"/>
          <w:bdr w:val="none" w:sz="0" w:space="0" w:color="auto" w:frame="1"/>
        </w:rPr>
        <w:t> </w:t>
      </w:r>
      <w:r w:rsidRPr="0067645F">
        <w:rPr>
          <w:rFonts w:ascii="Arial" w:eastAsia="Times New Roman" w:hAnsi="Arial" w:cs="Arial"/>
          <w:b/>
          <w:bCs/>
          <w:color w:val="0000FF"/>
          <w:sz w:val="24"/>
          <w:szCs w:val="24"/>
          <w:bdr w:val="none" w:sz="0" w:space="0" w:color="auto" w:frame="1"/>
        </w:rPr>
        <w:t> LICENSED CLINICAL SOCIAL WORK (LCSW) SCOPE OF PRACTICE</w:t>
      </w:r>
      <w:r w:rsidRPr="0067645F">
        <w:rPr>
          <w:rFonts w:ascii="Arial" w:eastAsia="Times New Roman" w:hAnsi="Arial" w:cs="Arial"/>
          <w:color w:val="333333"/>
          <w:sz w:val="24"/>
          <w:szCs w:val="24"/>
          <w:bdr w:val="none" w:sz="0" w:space="0" w:color="auto" w:frame="1"/>
        </w:rPr>
        <w:t> </w:t>
      </w:r>
    </w:p>
    <w:p w:rsidR="0067645F" w:rsidRPr="0067645F" w:rsidRDefault="0067645F" w:rsidP="0067645F">
      <w:pPr>
        <w:spacing w:after="0" w:line="240" w:lineRule="auto"/>
        <w:jc w:val="center"/>
        <w:rPr>
          <w:rFonts w:ascii="Arial" w:eastAsia="Times New Roman" w:hAnsi="Arial" w:cs="Arial"/>
          <w:color w:val="333333"/>
          <w:sz w:val="21"/>
          <w:szCs w:val="21"/>
        </w:rPr>
      </w:pPr>
      <w:bookmarkStart w:id="0" w:name="_GoBack"/>
      <w:bookmarkEnd w:id="0"/>
    </w:p>
    <w:p w:rsidR="0067645F" w:rsidRPr="0067645F" w:rsidRDefault="0067645F" w:rsidP="0067645F">
      <w:pPr>
        <w:spacing w:after="270" w:line="240" w:lineRule="auto"/>
        <w:rPr>
          <w:rFonts w:ascii="Arial" w:eastAsia="Times New Roman" w:hAnsi="Arial" w:cs="Arial"/>
          <w:color w:val="333333"/>
          <w:sz w:val="24"/>
          <w:szCs w:val="24"/>
        </w:rPr>
      </w:pPr>
      <w:r w:rsidRPr="0067645F">
        <w:rPr>
          <w:rFonts w:ascii="Arial" w:eastAsia="Times New Roman" w:hAnsi="Arial" w:cs="Arial"/>
          <w:color w:val="333333"/>
          <w:sz w:val="24"/>
          <w:szCs w:val="24"/>
        </w:rPr>
        <w:t>The statute, Education Law (7701) defines the scope of practice of LCSW as "2</w:t>
      </w:r>
      <w:proofErr w:type="gramStart"/>
      <w:r w:rsidRPr="0067645F">
        <w:rPr>
          <w:rFonts w:ascii="Arial" w:eastAsia="Times New Roman" w:hAnsi="Arial" w:cs="Arial"/>
          <w:color w:val="333333"/>
          <w:sz w:val="24"/>
          <w:szCs w:val="24"/>
        </w:rPr>
        <w:t>...(</w:t>
      </w:r>
      <w:proofErr w:type="gramEnd"/>
      <w:r w:rsidRPr="0067645F">
        <w:rPr>
          <w:rFonts w:ascii="Arial" w:eastAsia="Times New Roman" w:hAnsi="Arial" w:cs="Arial"/>
          <w:color w:val="333333"/>
          <w:sz w:val="24"/>
          <w:szCs w:val="24"/>
        </w:rPr>
        <w:t xml:space="preserve">a) . . . . . . encompasses the scope of practice of LMSW and, in addition,  includes the diagnostic assessment of mental, emotional,  behavioral, addictive and developmental, disorders and disabilities, and of the psychosocial aspects of illness, </w:t>
      </w:r>
      <w:proofErr w:type="spellStart"/>
      <w:r w:rsidRPr="0067645F">
        <w:rPr>
          <w:rFonts w:ascii="Arial" w:eastAsia="Times New Roman" w:hAnsi="Arial" w:cs="Arial"/>
          <w:color w:val="333333"/>
          <w:sz w:val="24"/>
          <w:szCs w:val="24"/>
        </w:rPr>
        <w:t>inj</w:t>
      </w:r>
      <w:proofErr w:type="spellEnd"/>
      <w:r w:rsidRPr="0067645F">
        <w:rPr>
          <w:rFonts w:ascii="Arial" w:eastAsia="Times New Roman" w:hAnsi="Arial" w:cs="Arial"/>
          <w:color w:val="333333"/>
          <w:sz w:val="24"/>
          <w:szCs w:val="24"/>
        </w:rPr>
        <w:t xml:space="preserve"> </w:t>
      </w:r>
      <w:proofErr w:type="spellStart"/>
      <w:r w:rsidRPr="0067645F">
        <w:rPr>
          <w:rFonts w:ascii="Arial" w:eastAsia="Times New Roman" w:hAnsi="Arial" w:cs="Arial"/>
          <w:color w:val="333333"/>
          <w:sz w:val="24"/>
          <w:szCs w:val="24"/>
        </w:rPr>
        <w:t>ury</w:t>
      </w:r>
      <w:proofErr w:type="spellEnd"/>
      <w:r w:rsidRPr="0067645F">
        <w:rPr>
          <w:rFonts w:ascii="Arial" w:eastAsia="Times New Roman" w:hAnsi="Arial" w:cs="Arial"/>
          <w:color w:val="333333"/>
          <w:sz w:val="24"/>
          <w:szCs w:val="24"/>
        </w:rPr>
        <w:t>, disability and impairment undertaken within a psychosocial framework; administration and interpretation  of  tests  and  measures of psychosocial functioning;</w:t>
      </w:r>
    </w:p>
    <w:p w:rsidR="0067645F" w:rsidRPr="0067645F" w:rsidRDefault="0067645F" w:rsidP="0067645F">
      <w:pPr>
        <w:spacing w:after="270" w:line="240" w:lineRule="auto"/>
        <w:rPr>
          <w:rFonts w:ascii="Arial" w:eastAsia="Times New Roman" w:hAnsi="Arial" w:cs="Arial"/>
          <w:color w:val="333333"/>
          <w:sz w:val="24"/>
          <w:szCs w:val="24"/>
        </w:rPr>
      </w:pPr>
      <w:r w:rsidRPr="0067645F">
        <w:rPr>
          <w:rFonts w:ascii="Arial" w:eastAsia="Times New Roman" w:hAnsi="Arial" w:cs="Arial"/>
          <w:color w:val="333333"/>
          <w:sz w:val="24"/>
          <w:szCs w:val="24"/>
        </w:rPr>
        <w:t>development and implementation of appropriate assessment-based treatment plans;  and the provision  of crisis oriented psychotherapy and brief short</w:t>
      </w:r>
      <w:r w:rsidRPr="0067645F">
        <w:rPr>
          <w:rFonts w:ascii="Arial" w:eastAsia="Times New Roman" w:hAnsi="Arial" w:cs="Arial"/>
          <w:color w:val="333333"/>
          <w:sz w:val="24"/>
          <w:szCs w:val="24"/>
        </w:rPr>
        <w:softHyphen/>
        <w:t>  term and long-term psychotherapy and psychotherapeutic treatment to individuals, couples, families, groups, habilitation, psychoanalysis and behavior therapy; all undertaken for the purpose of preventing, assessing, treating, ameliorating, and resolving  psychosocial  dysfunction  with the goal of maintaining and enhancing the psychological and social functioning and wellbeing of individuals, couples, families, groups, communities, organizations, and society.</w:t>
      </w:r>
    </w:p>
    <w:p w:rsidR="00F9141F" w:rsidRDefault="00F9141F"/>
    <w:sectPr w:rsidR="00F91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5F"/>
    <w:rsid w:val="0067645F"/>
    <w:rsid w:val="00A61AFD"/>
    <w:rsid w:val="00F91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17395-4BA5-4EA9-A57F-0D66793C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6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2017-01-10T14:40:00Z</dcterms:created>
  <dcterms:modified xsi:type="dcterms:W3CDTF">2017-01-10T15:02:00Z</dcterms:modified>
</cp:coreProperties>
</file>